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C98D" w14:textId="77777777" w:rsidR="00217A45" w:rsidRDefault="007675A7">
      <w:pPr>
        <w:rPr>
          <w:b/>
          <w:sz w:val="28"/>
          <w:szCs w:val="28"/>
        </w:rPr>
      </w:pPr>
      <w:r>
        <w:rPr>
          <w:noProof/>
          <w:lang w:eastAsia="nl-NL"/>
        </w:rPr>
        <w:drawing>
          <wp:inline distT="0" distB="0" distL="0" distR="0" wp14:anchorId="7190D110" wp14:editId="5BB15928">
            <wp:extent cx="2216727" cy="15240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OLUIT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670" cy="1537711"/>
                    </a:xfrm>
                    <a:prstGeom prst="rect">
                      <a:avLst/>
                    </a:prstGeom>
                  </pic:spPr>
                </pic:pic>
              </a:graphicData>
            </a:graphic>
          </wp:inline>
        </w:drawing>
      </w:r>
      <w:r w:rsidR="009E3565">
        <w:rPr>
          <w:noProof/>
          <w:lang w:eastAsia="nl-NL"/>
        </w:rPr>
        <mc:AlternateContent>
          <mc:Choice Requires="wps">
            <w:drawing>
              <wp:anchor distT="365760" distB="365760" distL="365760" distR="365760" simplePos="0" relativeHeight="251659264" behindDoc="0" locked="0" layoutInCell="1" allowOverlap="1" wp14:anchorId="3DB64798" wp14:editId="14E579EC">
                <wp:simplePos x="0" y="0"/>
                <wp:positionH relativeFrom="margin">
                  <wp:align>right</wp:align>
                </wp:positionH>
                <wp:positionV relativeFrom="margin">
                  <wp:posOffset>176530</wp:posOffset>
                </wp:positionV>
                <wp:extent cx="1992630" cy="1657350"/>
                <wp:effectExtent l="0" t="0" r="6985" b="0"/>
                <wp:wrapSquare wrapText="bothSides"/>
                <wp:docPr id="137" name="Tekstvak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263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3A236" w14:textId="7AFDF3B4" w:rsidR="00226D81" w:rsidRPr="00226D81" w:rsidRDefault="00226D81" w:rsidP="00226D81">
                            <w:pPr>
                              <w:pStyle w:val="Geenafstand"/>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3DB64798" id="_x0000_t202" coordsize="21600,21600" o:spt="202" path="m,l,21600r21600,l21600,xe">
                <v:stroke joinstyle="miter"/>
                <v:path gradientshapeok="t" o:connecttype="rect"/>
              </v:shapetype>
              <v:shape id="Tekstvak 137" o:spid="_x0000_s1026" type="#_x0000_t202" style="position:absolute;margin-left:105.7pt;margin-top:13.9pt;width:156.9pt;height:130.5pt;z-index:251659264;visibility:visible;mso-wrap-style:square;mso-width-percent:346;mso-height-percent:0;mso-wrap-distance-left:28.8pt;mso-wrap-distance-top:28.8pt;mso-wrap-distance-right:28.8pt;mso-wrap-distance-bottom:28.8pt;mso-position-horizontal:right;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" filled="f" stroked="f" strokeweight=".5pt">
                <v:textbox inset="0,0,0,0">
                  <w:txbxContent>
                    <w:p w14:paraId="6D73A236" w14:textId="7AFDF3B4" w:rsidR="00226D81" w:rsidRPr="00226D81" w:rsidRDefault="00226D81" w:rsidP="00226D81">
                      <w:pPr>
                        <w:pStyle w:val="Geenafstand"/>
                        <w:rPr>
                          <w:sz w:val="16"/>
                          <w:szCs w:val="16"/>
                        </w:rPr>
                      </w:pPr>
                    </w:p>
                  </w:txbxContent>
                </v:textbox>
                <w10:wrap type="square" anchorx="margin" anchory="margin"/>
              </v:shape>
            </w:pict>
          </mc:Fallback>
        </mc:AlternateContent>
      </w:r>
    </w:p>
    <w:p w14:paraId="7F9200F5" w14:textId="77777777" w:rsidR="00217A45" w:rsidRDefault="00B33CCA">
      <w:pPr>
        <w:rPr>
          <w:b/>
          <w:sz w:val="32"/>
          <w:szCs w:val="32"/>
        </w:rPr>
      </w:pPr>
      <w:r>
        <w:rPr>
          <w:b/>
          <w:sz w:val="32"/>
          <w:szCs w:val="32"/>
        </w:rPr>
        <w:t>Jaarverslag 2022</w:t>
      </w:r>
    </w:p>
    <w:p w14:paraId="1F3BB5EF" w14:textId="77777777" w:rsidR="007675A7" w:rsidRDefault="007675A7">
      <w:pPr>
        <w:rPr>
          <w:b/>
        </w:rPr>
      </w:pPr>
      <w:r>
        <w:rPr>
          <w:b/>
        </w:rPr>
        <w:t>Inleiding</w:t>
      </w:r>
    </w:p>
    <w:p w14:paraId="50BF6046" w14:textId="77777777" w:rsidR="00B33CCA" w:rsidRDefault="00B33CCA" w:rsidP="00AC490A">
      <w:pPr>
        <w:spacing w:after="0"/>
      </w:pPr>
      <w:r w:rsidRPr="00B33CCA">
        <w:t>Met het aantreden van het kabinet</w:t>
      </w:r>
      <w:r>
        <w:t xml:space="preserve"> Rutte IV zijn ook nieuwe stappen gezet om Wonen. Welzijn en Zorg </w:t>
      </w:r>
      <w:r w:rsidR="00AC490A">
        <w:t xml:space="preserve">op een geïntegreerde wijze aan te pakken en te organiseren. Er ligt een enorme bouwopgave om in de behoefte aan woningen te voorzien. De </w:t>
      </w:r>
      <w:proofErr w:type="spellStart"/>
      <w:r w:rsidR="00AC490A">
        <w:t>WoonZorg</w:t>
      </w:r>
      <w:proofErr w:type="spellEnd"/>
      <w:r w:rsidR="00AC490A">
        <w:t xml:space="preserve"> brief, het Integrale Zorgakkoord en het Goed en Actief leven Akkoord hebben tot doel samenhang te brengen in het beleid en verbindingen tot stand te brengen tussen de </w:t>
      </w:r>
      <w:r w:rsidR="00E66A4E">
        <w:t xml:space="preserve">bestaande </w:t>
      </w:r>
      <w:r w:rsidR="00AC490A">
        <w:t xml:space="preserve">schotten in de zorg. </w:t>
      </w:r>
    </w:p>
    <w:p w14:paraId="58DD3E16" w14:textId="77777777" w:rsidR="00AC490A" w:rsidRDefault="00AC490A" w:rsidP="00AC490A">
      <w:pPr>
        <w:spacing w:after="0"/>
      </w:pPr>
      <w:r>
        <w:t xml:space="preserve">De beweging die hiermee wordt ingezet past bij de initiatieven die worden ondernomen en uitgevoerd door </w:t>
      </w:r>
      <w:r w:rsidR="00953296">
        <w:t>het toenemend aantal</w:t>
      </w:r>
      <w:r>
        <w:t xml:space="preserve"> inwonersinitiatieven, dorps- en zorgcoöperaties in ons werkgebied.</w:t>
      </w:r>
    </w:p>
    <w:p w14:paraId="3AA3B7F8" w14:textId="77777777" w:rsidR="00953296" w:rsidRDefault="0059024D" w:rsidP="00AC490A">
      <w:pPr>
        <w:spacing w:after="0"/>
      </w:pPr>
      <w:r>
        <w:t>De regiodea</w:t>
      </w:r>
      <w:r w:rsidR="00953296">
        <w:t>ls worden het middel om de beoogde doelstellingen te verwezenlijken. Het is van belang voor de Platforms</w:t>
      </w:r>
      <w:r w:rsidR="00E66A4E">
        <w:t>,</w:t>
      </w:r>
      <w:r w:rsidR="00953296">
        <w:t xml:space="preserve"> die aangesloten zijn bij de Koepel</w:t>
      </w:r>
      <w:r w:rsidR="00E66A4E">
        <w:t xml:space="preserve">, </w:t>
      </w:r>
      <w:r w:rsidR="00953296">
        <w:t xml:space="preserve"> zich hierbij actief op te stellen en aan te sluiten.</w:t>
      </w:r>
    </w:p>
    <w:p w14:paraId="35D5871A" w14:textId="77777777" w:rsidR="00953296" w:rsidRDefault="00953296" w:rsidP="00AC490A">
      <w:pPr>
        <w:spacing w:after="0"/>
      </w:pPr>
      <w:r>
        <w:t>De regio Noordoo</w:t>
      </w:r>
      <w:r w:rsidR="00E46731">
        <w:t>st Brabant kan hierbij als voor</w:t>
      </w:r>
      <w:r>
        <w:t>beeld dienen.</w:t>
      </w:r>
    </w:p>
    <w:p w14:paraId="5BACBA66" w14:textId="77777777" w:rsidR="00E66A4E" w:rsidRDefault="00E66A4E" w:rsidP="00AC490A">
      <w:pPr>
        <w:spacing w:after="0"/>
      </w:pPr>
      <w:r>
        <w:t>In de Provincie Noord-Brabant is het Netwerk Wonen-Zorg-Welzijn tot stand gekomen met als doel  gezamenlijk  aan de slag te gaan met de opgave die voor ons ligt.</w:t>
      </w:r>
    </w:p>
    <w:p w14:paraId="0C77BF9D" w14:textId="77777777" w:rsidR="00E66A4E" w:rsidRDefault="00E66A4E" w:rsidP="00AC490A">
      <w:pPr>
        <w:spacing w:after="0"/>
      </w:pPr>
      <w:r>
        <w:t>De Koepel is hierbij actief betrokken.</w:t>
      </w:r>
    </w:p>
    <w:p w14:paraId="68FE945E" w14:textId="77777777" w:rsidR="00621C5F" w:rsidRDefault="00621C5F" w:rsidP="00AC490A">
      <w:pPr>
        <w:spacing w:after="0"/>
      </w:pPr>
      <w:r>
        <w:t>Met dit jaarverslag wordt een beeld gegeven van onze activiteiten.</w:t>
      </w:r>
    </w:p>
    <w:p w14:paraId="098ECC0B" w14:textId="77777777" w:rsidR="00953296" w:rsidRDefault="00953296" w:rsidP="00AC490A">
      <w:pPr>
        <w:spacing w:after="0"/>
      </w:pPr>
    </w:p>
    <w:p w14:paraId="46367911" w14:textId="77777777" w:rsidR="007675A7" w:rsidRPr="00621C5F" w:rsidRDefault="00AC490A" w:rsidP="007675A7">
      <w:pPr>
        <w:spacing w:after="0"/>
      </w:pPr>
      <w:r>
        <w:t xml:space="preserve"> </w:t>
      </w:r>
      <w:r w:rsidR="007675A7">
        <w:rPr>
          <w:b/>
        </w:rPr>
        <w:t xml:space="preserve">De </w:t>
      </w:r>
      <w:r w:rsidR="00350304">
        <w:rPr>
          <w:b/>
        </w:rPr>
        <w:t xml:space="preserve">ondersteuning van de </w:t>
      </w:r>
      <w:r w:rsidR="007675A7">
        <w:rPr>
          <w:b/>
        </w:rPr>
        <w:t>organisatie</w:t>
      </w:r>
    </w:p>
    <w:p w14:paraId="32CF6E6C" w14:textId="77777777" w:rsidR="00833704" w:rsidRDefault="00833704" w:rsidP="007675A7">
      <w:pPr>
        <w:spacing w:after="0"/>
      </w:pPr>
      <w:r>
        <w:t>In een goede samenwerking met Zorgbelang Brabant- Zeeland zijn afspraken gemaakt over de inzet en tijdsbesteding</w:t>
      </w:r>
      <w:r w:rsidR="009A78D3">
        <w:t xml:space="preserve"> </w:t>
      </w:r>
      <w:r w:rsidR="00621C5F">
        <w:t>van de netwerkcoördinator Anita van Leeuwen . Het</w:t>
      </w:r>
      <w:r>
        <w:t xml:space="preserve"> werkplan</w:t>
      </w:r>
      <w:r w:rsidR="00350304">
        <w:t>,</w:t>
      </w:r>
      <w:r>
        <w:t xml:space="preserve"> opges</w:t>
      </w:r>
      <w:r w:rsidR="00CD6057">
        <w:t>teld voor de jaren</w:t>
      </w:r>
      <w:r w:rsidR="006E7D80">
        <w:t xml:space="preserve"> </w:t>
      </w:r>
      <w:r w:rsidR="000D21F8">
        <w:t>2021-202</w:t>
      </w:r>
      <w:r w:rsidR="00621C5F">
        <w:t>2 is hierbij leidend.</w:t>
      </w:r>
    </w:p>
    <w:p w14:paraId="5ACBF8A1" w14:textId="77777777" w:rsidR="00833704" w:rsidRDefault="00833704" w:rsidP="007675A7">
      <w:pPr>
        <w:spacing w:after="0"/>
      </w:pPr>
    </w:p>
    <w:p w14:paraId="5E0E18B2" w14:textId="77777777" w:rsidR="009A78D3" w:rsidRDefault="009A78D3" w:rsidP="007675A7">
      <w:pPr>
        <w:spacing w:after="0"/>
        <w:rPr>
          <w:b/>
        </w:rPr>
      </w:pPr>
      <w:r>
        <w:rPr>
          <w:b/>
        </w:rPr>
        <w:t>De Platforms</w:t>
      </w:r>
    </w:p>
    <w:p w14:paraId="5DD64731" w14:textId="77777777" w:rsidR="006E7D80" w:rsidRDefault="00354320" w:rsidP="007675A7">
      <w:pPr>
        <w:spacing w:after="0"/>
      </w:pPr>
      <w:r>
        <w:t>In de Provincie Noord-Brabant zijn drie platforms actief. In Noordoost Braba</w:t>
      </w:r>
      <w:r w:rsidR="00C74769">
        <w:t>nt is dat het Platform Zorg en W</w:t>
      </w:r>
      <w:r>
        <w:t>elzijn, in Zuidoost Brab</w:t>
      </w:r>
      <w:r w:rsidR="00C74769">
        <w:t>ant het Platform Zorgen doe je S</w:t>
      </w:r>
      <w:r>
        <w:t>amen en voor Midden-  en West Brabant vervult Thebe Extra deze rol.</w:t>
      </w:r>
    </w:p>
    <w:p w14:paraId="00761D8A" w14:textId="77777777" w:rsidR="00354320" w:rsidRDefault="00354320" w:rsidP="007675A7">
      <w:pPr>
        <w:spacing w:after="0"/>
      </w:pPr>
      <w:r>
        <w:t>In  de Provincie Limburg is de Vereniging Kleine Kernen Limburg de verbindende schakel tussen de plaatselijke initiatieven en de Koepel.</w:t>
      </w:r>
    </w:p>
    <w:p w14:paraId="4E57D87A" w14:textId="77777777" w:rsidR="00D50FF1" w:rsidRDefault="00354320" w:rsidP="007675A7">
      <w:pPr>
        <w:spacing w:after="0"/>
      </w:pPr>
      <w:r>
        <w:t xml:space="preserve">In de Provincie Zeeland zijn gesprekken gevoerd met Anna Zorgt en Zeeland Bruist </w:t>
      </w:r>
      <w:r w:rsidR="00621C5F">
        <w:t xml:space="preserve">. </w:t>
      </w:r>
      <w:r w:rsidR="00254DEE">
        <w:t>Dit heeft geleid tot een bijeenkomst met Zeeuwse initiatieven in St. Annaland en een werkbezoek met een vertegenwoordiging van aantal</w:t>
      </w:r>
      <w:r w:rsidR="00D50FF1">
        <w:t xml:space="preserve"> inwoners</w:t>
      </w:r>
      <w:r w:rsidR="00254DEE">
        <w:t>initiatieven aan de Coöperatieve Vereniging “Tot uw Dienst” in Laarbeek  en de Dorpscoöperatie “Lierop Leeft” in Lierop.</w:t>
      </w:r>
    </w:p>
    <w:p w14:paraId="1B1893A5" w14:textId="77777777" w:rsidR="00254DEE" w:rsidRDefault="00254DEE" w:rsidP="007675A7">
      <w:pPr>
        <w:spacing w:after="0"/>
      </w:pPr>
      <w:r>
        <w:t xml:space="preserve">Dankzij de beschikbare subsidie via het programma </w:t>
      </w:r>
      <w:proofErr w:type="spellStart"/>
      <w:r>
        <w:t>Maex</w:t>
      </w:r>
      <w:proofErr w:type="spellEnd"/>
      <w:r>
        <w:t xml:space="preserve"> is dit mogelijk gemaakt.</w:t>
      </w:r>
    </w:p>
    <w:p w14:paraId="18E4DF49" w14:textId="77777777" w:rsidR="00354320" w:rsidRDefault="00354320" w:rsidP="007675A7">
      <w:pPr>
        <w:spacing w:after="0"/>
      </w:pPr>
    </w:p>
    <w:p w14:paraId="1F56ABCB" w14:textId="77777777" w:rsidR="00E46731" w:rsidRDefault="00E46731" w:rsidP="007675A7">
      <w:pPr>
        <w:spacing w:after="0"/>
      </w:pPr>
    </w:p>
    <w:p w14:paraId="5B094E08" w14:textId="77777777" w:rsidR="00787C3F" w:rsidRDefault="00787C3F" w:rsidP="007675A7">
      <w:pPr>
        <w:spacing w:after="0"/>
      </w:pPr>
      <w:r>
        <w:lastRenderedPageBreak/>
        <w:tab/>
      </w:r>
      <w:r>
        <w:tab/>
      </w:r>
      <w:r>
        <w:tab/>
      </w:r>
      <w:r>
        <w:tab/>
      </w:r>
      <w:r>
        <w:tab/>
      </w:r>
      <w:r>
        <w:tab/>
        <w:t>-2-</w:t>
      </w:r>
    </w:p>
    <w:p w14:paraId="0F036718" w14:textId="77777777" w:rsidR="00787C3F" w:rsidRDefault="00787C3F" w:rsidP="007675A7">
      <w:pPr>
        <w:spacing w:after="0"/>
      </w:pPr>
    </w:p>
    <w:p w14:paraId="1096C390" w14:textId="77777777" w:rsidR="00354320" w:rsidRDefault="00354320" w:rsidP="007675A7">
      <w:pPr>
        <w:spacing w:after="0"/>
      </w:pPr>
      <w:r>
        <w:t>Het bestuur en de Platforms hebben gezamenlijk de volgende activiteiten ondernomen.</w:t>
      </w:r>
    </w:p>
    <w:p w14:paraId="02D91580" w14:textId="77777777" w:rsidR="00354320" w:rsidRDefault="00431E2E" w:rsidP="00354320">
      <w:pPr>
        <w:pStyle w:val="Lijstalinea"/>
        <w:numPr>
          <w:ilvl w:val="0"/>
          <w:numId w:val="3"/>
        </w:numPr>
        <w:spacing w:after="0"/>
      </w:pPr>
      <w:r>
        <w:t xml:space="preserve">De input voor de nieuwsbrief brief die geplaatst is op de website </w:t>
      </w:r>
      <w:hyperlink r:id="rId8" w:history="1">
        <w:r w:rsidRPr="003A43B1">
          <w:rPr>
            <w:rStyle w:val="Hyperlink"/>
          </w:rPr>
          <w:t>www.koepelzorgcooperatieszn.nl</w:t>
        </w:r>
      </w:hyperlink>
      <w:r>
        <w:t xml:space="preserve"> </w:t>
      </w:r>
    </w:p>
    <w:p w14:paraId="5D1A8D17" w14:textId="77777777" w:rsidR="00B745B4" w:rsidRDefault="00B745B4" w:rsidP="00354320">
      <w:pPr>
        <w:pStyle w:val="Lijstalinea"/>
        <w:numPr>
          <w:ilvl w:val="0"/>
          <w:numId w:val="3"/>
        </w:numPr>
        <w:spacing w:after="0"/>
      </w:pPr>
      <w:r>
        <w:t>De netwerkcoördinator heeft een actieve bijdrage geleverd aan de opzet, organisatie en uitvoering van de bijeenkomsten in Hoogeloon en Mill.</w:t>
      </w:r>
    </w:p>
    <w:p w14:paraId="5EA39109" w14:textId="77777777" w:rsidR="00254DEE" w:rsidRDefault="001F43D6" w:rsidP="00354320">
      <w:pPr>
        <w:pStyle w:val="Lijstalinea"/>
        <w:numPr>
          <w:ilvl w:val="0"/>
          <w:numId w:val="3"/>
        </w:numPr>
        <w:spacing w:after="0"/>
      </w:pPr>
      <w:r>
        <w:t xml:space="preserve">Op 5 april 2022 is in Hoogeloon een bijeenkomst georganiseerd met besturen van inwonersinitiatieven, dorps- en zorgcoöperaties </w:t>
      </w:r>
      <w:r w:rsidR="00B745B4">
        <w:t>met als t</w:t>
      </w:r>
      <w:r>
        <w:t>hem</w:t>
      </w:r>
      <w:r w:rsidR="00B745B4">
        <w:t>a:  D</w:t>
      </w:r>
      <w:r>
        <w:t>e dorpsondersteuners en de bestuurlijke kant . Er waren 30 aanwezigen waaronder enkele initiatieven uit Noord- Limburg.</w:t>
      </w:r>
      <w:r w:rsidR="00E46731">
        <w:t xml:space="preserve"> Gesproken is over de verschillende rollen </w:t>
      </w:r>
      <w:r w:rsidR="00E551B9">
        <w:t xml:space="preserve">en verantwoordelijkheden </w:t>
      </w:r>
      <w:r w:rsidR="00E46731">
        <w:t>die bij de coöperaties  naar voren kwamen nl. als</w:t>
      </w:r>
      <w:r w:rsidR="00E551B9">
        <w:t xml:space="preserve"> werkgever</w:t>
      </w:r>
      <w:r w:rsidR="00E46731">
        <w:t xml:space="preserve">, als opdrachtgever </w:t>
      </w:r>
      <w:r w:rsidR="00E551B9">
        <w:t xml:space="preserve"> naar een </w:t>
      </w:r>
      <w:proofErr w:type="spellStart"/>
      <w:r w:rsidR="00E551B9">
        <w:t>welzijninstelling</w:t>
      </w:r>
      <w:proofErr w:type="spellEnd"/>
      <w:r w:rsidR="00E551B9">
        <w:t xml:space="preserve"> </w:t>
      </w:r>
      <w:r w:rsidR="00E46731">
        <w:t xml:space="preserve">of opdrachtnemer </w:t>
      </w:r>
      <w:r w:rsidR="00E551B9">
        <w:t>van een gemeente .Ook</w:t>
      </w:r>
      <w:r w:rsidR="00E46731">
        <w:t xml:space="preserve"> de verschillende vormen van subsidies die beschikbaar gesteld worden voor de dorpsondersteuners</w:t>
      </w:r>
      <w:r w:rsidR="00E551B9">
        <w:t xml:space="preserve"> en de verschillen in dienstverbanden zijn besproken.</w:t>
      </w:r>
    </w:p>
    <w:p w14:paraId="43FFE368" w14:textId="77777777" w:rsidR="001F43D6" w:rsidRDefault="001F43D6" w:rsidP="00354320">
      <w:pPr>
        <w:pStyle w:val="Lijstalinea"/>
        <w:numPr>
          <w:ilvl w:val="0"/>
          <w:numId w:val="3"/>
        </w:numPr>
        <w:spacing w:after="0"/>
      </w:pPr>
      <w:r>
        <w:t xml:space="preserve">Op 3 november 2022 in </w:t>
      </w:r>
      <w:r w:rsidR="00350304">
        <w:t xml:space="preserve">Cultureel centrum Myllesweerd in </w:t>
      </w:r>
      <w:r>
        <w:t>Mill een bijeenkomst georganiseerd waarvoor wethouders, ambtenaren, welzijnsorganisaties en inwonersinitiatieven, dorps- en zorgcoöperaties waren uitgenodigd. Van de uitnodiging h</w:t>
      </w:r>
      <w:r w:rsidR="00350304">
        <w:t xml:space="preserve">ebben 70 mensen gebruik gemaakt (voor </w:t>
      </w:r>
      <w:proofErr w:type="spellStart"/>
      <w:r w:rsidR="00350304">
        <w:t>verslag:zie</w:t>
      </w:r>
      <w:proofErr w:type="spellEnd"/>
      <w:r w:rsidR="00350304">
        <w:t xml:space="preserve"> website Koepel)</w:t>
      </w:r>
    </w:p>
    <w:p w14:paraId="4AC3DE27" w14:textId="77777777" w:rsidR="006E644F" w:rsidRDefault="006E644F" w:rsidP="00354320">
      <w:pPr>
        <w:pStyle w:val="Lijstalinea"/>
        <w:numPr>
          <w:ilvl w:val="0"/>
          <w:numId w:val="3"/>
        </w:numPr>
        <w:spacing w:after="0"/>
      </w:pPr>
      <w:r>
        <w:t>Het project Goed voor Elkaar is in alle drie de Provincies via de bestaande netwerken onder de aandacht gebracht en zijn op uitnodiging presentaties gegeven bij verschillende bijeenkomsten door de projectleiders.</w:t>
      </w:r>
    </w:p>
    <w:p w14:paraId="572E620C" w14:textId="77777777" w:rsidR="00D50FF1" w:rsidRDefault="00D50FF1" w:rsidP="00D50FF1">
      <w:pPr>
        <w:pStyle w:val="Lijstalinea"/>
        <w:spacing w:after="0"/>
      </w:pPr>
    </w:p>
    <w:p w14:paraId="29744512" w14:textId="77777777" w:rsidR="000D21F8" w:rsidRDefault="000D21F8" w:rsidP="000D21F8">
      <w:pPr>
        <w:spacing w:after="0"/>
        <w:rPr>
          <w:b/>
        </w:rPr>
      </w:pPr>
      <w:r>
        <w:rPr>
          <w:b/>
        </w:rPr>
        <w:t>Raad va</w:t>
      </w:r>
      <w:r w:rsidR="006E6086">
        <w:rPr>
          <w:b/>
        </w:rPr>
        <w:t>n</w:t>
      </w:r>
      <w:r>
        <w:rPr>
          <w:b/>
        </w:rPr>
        <w:t xml:space="preserve"> Toe</w:t>
      </w:r>
      <w:r w:rsidR="006E6086">
        <w:rPr>
          <w:b/>
        </w:rPr>
        <w:t>z</w:t>
      </w:r>
      <w:r>
        <w:rPr>
          <w:b/>
        </w:rPr>
        <w:t>icht</w:t>
      </w:r>
    </w:p>
    <w:p w14:paraId="6C8A8DCA" w14:textId="77777777" w:rsidR="00A12B28" w:rsidRDefault="00B745B4" w:rsidP="006E7D80">
      <w:pPr>
        <w:spacing w:after="0"/>
      </w:pPr>
      <w:r>
        <w:t xml:space="preserve">Met de Raad van Toezicht is van gedachten gewisseld over de gevolgen van de gewijzigde opstelling van zorgverzekeraar CZ </w:t>
      </w:r>
      <w:r w:rsidR="00A12B28">
        <w:t>met betrekking tot de beëindiging van de contractuele relatie per 1 januari 2023.</w:t>
      </w:r>
    </w:p>
    <w:p w14:paraId="1A6E7ED0" w14:textId="77777777" w:rsidR="006E7D80" w:rsidRDefault="00A12B28" w:rsidP="006E7D80">
      <w:pPr>
        <w:spacing w:after="0"/>
      </w:pPr>
      <w:r>
        <w:t>De notitie over de heroriëntatie van de Koepel  diende hierbij als leidraad.</w:t>
      </w:r>
    </w:p>
    <w:p w14:paraId="1C03B1EE" w14:textId="77777777" w:rsidR="00350304" w:rsidRDefault="00350304" w:rsidP="006E7D80">
      <w:pPr>
        <w:spacing w:after="0"/>
      </w:pPr>
      <w:r>
        <w:t>De begroting 2022 en de jaarrekening 2021 zijn besproken en zijn aan de leden ter besluitvorming voorgelegd.</w:t>
      </w:r>
    </w:p>
    <w:p w14:paraId="54CDAC0F" w14:textId="77777777" w:rsidR="00816316" w:rsidRDefault="00816316" w:rsidP="000D21F8">
      <w:pPr>
        <w:spacing w:after="0"/>
        <w:rPr>
          <w:b/>
        </w:rPr>
      </w:pPr>
    </w:p>
    <w:p w14:paraId="714EA8EB" w14:textId="77777777" w:rsidR="00BF2A02" w:rsidRPr="00350304" w:rsidRDefault="002D41C7" w:rsidP="000D21F8">
      <w:pPr>
        <w:spacing w:after="0"/>
        <w:rPr>
          <w:b/>
        </w:rPr>
      </w:pPr>
      <w:r>
        <w:rPr>
          <w:b/>
        </w:rPr>
        <w:t>Nederland Zorgt voor Elkaar</w:t>
      </w:r>
    </w:p>
    <w:p w14:paraId="71B327AB" w14:textId="77777777" w:rsidR="00BF2A02" w:rsidRDefault="00BF2A02" w:rsidP="000D21F8">
      <w:pPr>
        <w:spacing w:after="0"/>
      </w:pPr>
      <w:r>
        <w:t xml:space="preserve">In de programmaraad van de Ellen Vogelaar Academie vertegenwoordigd Saskia van Eenbergen het bestuur van de Koepel. </w:t>
      </w:r>
    </w:p>
    <w:p w14:paraId="0105C555" w14:textId="77777777" w:rsidR="00350304" w:rsidRDefault="00350304" w:rsidP="000D21F8">
      <w:pPr>
        <w:spacing w:after="0"/>
      </w:pPr>
      <w:r>
        <w:t>De programmacoördinator, Jurgen van der Heijden, heeft in een bestuursvergadering een toelichting gegeven op de nieuwe ontwikk</w:t>
      </w:r>
      <w:r w:rsidR="00DC3E38">
        <w:t>e</w:t>
      </w:r>
      <w:r>
        <w:t>lingen</w:t>
      </w:r>
      <w:r w:rsidR="00DC3E38">
        <w:t xml:space="preserve"> en koers van de Ella Vogelaar Academie.</w:t>
      </w:r>
    </w:p>
    <w:p w14:paraId="55700B3F" w14:textId="77777777" w:rsidR="00DC3E38" w:rsidRDefault="00DC3E38" w:rsidP="000D21F8">
      <w:pPr>
        <w:spacing w:after="0"/>
      </w:pPr>
      <w:r>
        <w:t xml:space="preserve">Vanuit het bestuur is deelgenomen aan de </w:t>
      </w:r>
      <w:proofErr w:type="spellStart"/>
      <w:r>
        <w:t>try</w:t>
      </w:r>
      <w:proofErr w:type="spellEnd"/>
      <w:r>
        <w:t xml:space="preserve"> out en aan een bijeenkomst in Amsterdam met andere betrokkenen en belangstellenden.</w:t>
      </w:r>
    </w:p>
    <w:p w14:paraId="466C40A9" w14:textId="77777777" w:rsidR="00DC3E38" w:rsidRDefault="00DC3E38" w:rsidP="000D21F8">
      <w:pPr>
        <w:spacing w:after="0"/>
      </w:pPr>
    </w:p>
    <w:p w14:paraId="41F9715B" w14:textId="77777777" w:rsidR="00BF2A02" w:rsidRDefault="00BF2A02" w:rsidP="000D21F8">
      <w:pPr>
        <w:spacing w:after="0"/>
      </w:pPr>
      <w:r>
        <w:t>Door het ministerie van VWS is een subsidie beschikbaar gesteld als steunpakket voor maatschappelijke stimulering.</w:t>
      </w:r>
    </w:p>
    <w:p w14:paraId="197E815C" w14:textId="77777777" w:rsidR="000A21CF" w:rsidRDefault="00BF2A02" w:rsidP="000D21F8">
      <w:pPr>
        <w:spacing w:after="0"/>
      </w:pPr>
      <w:r>
        <w:t xml:space="preserve">Via Nederland Zorgt voor Elkaar kon hiervan gebruik worden gemaakt. Aan </w:t>
      </w:r>
      <w:r w:rsidR="000A21CF">
        <w:t>de Koepel  is voor Noord-Brabant en Zeel</w:t>
      </w:r>
      <w:r>
        <w:t>a</w:t>
      </w:r>
      <w:r w:rsidR="000A21CF">
        <w:t>n</w:t>
      </w:r>
      <w:r>
        <w:t xml:space="preserve">d  </w:t>
      </w:r>
      <w:r w:rsidR="000A21CF">
        <w:t>een subsidiebedrag toegekend.</w:t>
      </w:r>
    </w:p>
    <w:p w14:paraId="25355CF9" w14:textId="77777777" w:rsidR="00BF2A02" w:rsidRDefault="000A21CF" w:rsidP="000D21F8">
      <w:pPr>
        <w:spacing w:after="0"/>
      </w:pPr>
      <w:r>
        <w:t>Voor plaatselijke initiatieven kon een ber</w:t>
      </w:r>
      <w:r w:rsidR="00DC3E38">
        <w:t xml:space="preserve">oep worden gedaan </w:t>
      </w:r>
      <w:r>
        <w:t xml:space="preserve"> op de subsidie die MAEX ter beschikking had gekregen. Ook hier is door plaatselijke initiatieven gebruik van gemaakt. </w:t>
      </w:r>
      <w:r w:rsidR="00BF2A02">
        <w:t xml:space="preserve"> </w:t>
      </w:r>
    </w:p>
    <w:p w14:paraId="0B3C78ED" w14:textId="77777777" w:rsidR="00DC3E38" w:rsidRDefault="00DC3E38" w:rsidP="000D21F8">
      <w:pPr>
        <w:spacing w:after="0"/>
      </w:pPr>
    </w:p>
    <w:p w14:paraId="29F7E5FB" w14:textId="77777777" w:rsidR="00787C3F" w:rsidRDefault="00787C3F" w:rsidP="000D21F8">
      <w:pPr>
        <w:spacing w:after="0"/>
      </w:pPr>
    </w:p>
    <w:p w14:paraId="263E8568" w14:textId="77777777" w:rsidR="00787C3F" w:rsidRDefault="00787C3F" w:rsidP="000D21F8">
      <w:pPr>
        <w:spacing w:after="0"/>
      </w:pPr>
    </w:p>
    <w:p w14:paraId="4790BB9A" w14:textId="77777777" w:rsidR="00787C3F" w:rsidRDefault="00787C3F" w:rsidP="000D21F8">
      <w:pPr>
        <w:spacing w:after="0"/>
      </w:pPr>
      <w:r>
        <w:lastRenderedPageBreak/>
        <w:tab/>
      </w:r>
      <w:r>
        <w:tab/>
      </w:r>
      <w:r>
        <w:tab/>
      </w:r>
      <w:r>
        <w:tab/>
      </w:r>
      <w:r>
        <w:tab/>
        <w:t>-3-</w:t>
      </w:r>
    </w:p>
    <w:p w14:paraId="1679CE1A" w14:textId="77777777" w:rsidR="00787C3F" w:rsidRDefault="00787C3F" w:rsidP="000D21F8">
      <w:pPr>
        <w:spacing w:after="0"/>
      </w:pPr>
    </w:p>
    <w:p w14:paraId="59E4760A" w14:textId="77777777" w:rsidR="00DC3E38" w:rsidRDefault="00DC3E38" w:rsidP="000D21F8">
      <w:pPr>
        <w:spacing w:after="0"/>
      </w:pPr>
      <w:r>
        <w:t>De helpdesk medewerkers van Nederland Zorg voor Elkaar hebben een werkbezoek gebracht aan de Vitaliteitscoöperatie in de gemeente Horst- America en aan de Coöperatieve Vereniging “Tot uw Dienst” in de gemeente Laarbeek.</w:t>
      </w:r>
    </w:p>
    <w:p w14:paraId="2C91391F" w14:textId="77777777" w:rsidR="00DC3E38" w:rsidRDefault="00DC3E38" w:rsidP="000D21F8">
      <w:pPr>
        <w:spacing w:after="0"/>
      </w:pPr>
    </w:p>
    <w:p w14:paraId="5A492BC8" w14:textId="77777777" w:rsidR="000A21CF" w:rsidRDefault="000A21CF">
      <w:pPr>
        <w:rPr>
          <w:b/>
        </w:rPr>
      </w:pPr>
      <w:r>
        <w:rPr>
          <w:b/>
        </w:rPr>
        <w:t>Provincie Noord- Brabant</w:t>
      </w:r>
    </w:p>
    <w:p w14:paraId="44218979" w14:textId="77777777" w:rsidR="009F4AEF" w:rsidRDefault="009F4AEF" w:rsidP="009F4AEF">
      <w:pPr>
        <w:spacing w:after="0"/>
      </w:pPr>
      <w:r w:rsidRPr="009F4AEF">
        <w:t>Met het netwerk Wonen- Zorg- welzijn</w:t>
      </w:r>
      <w:r>
        <w:t xml:space="preserve"> wordt beoogd de onderlinge samenwerking tussen de deelnemende partners te verbinden en te versterken.</w:t>
      </w:r>
    </w:p>
    <w:p w14:paraId="55A3BD6C" w14:textId="77777777" w:rsidR="009F4AEF" w:rsidRDefault="009F4AEF" w:rsidP="009F4AEF">
      <w:pPr>
        <w:spacing w:after="0"/>
      </w:pPr>
      <w:r>
        <w:t xml:space="preserve">Een eerste gezamenlijke activiteit was het uitbrengen van een Manifest waarmee gemeenten </w:t>
      </w:r>
      <w:r w:rsidR="009025A5">
        <w:t>opgeroepen werden  om de urgentie van de opgave “Wonen- Zorg - Welzijn voor senioren” een plaats te geven in woningbouwprogrammering.</w:t>
      </w:r>
    </w:p>
    <w:p w14:paraId="05A6C99B" w14:textId="77777777" w:rsidR="009025A5" w:rsidRDefault="009025A5" w:rsidP="009F4AEF">
      <w:pPr>
        <w:spacing w:after="0"/>
      </w:pPr>
      <w:r>
        <w:t>Het bestuur van de Koepel heeft dit manifest mede ondertekend.</w:t>
      </w:r>
      <w:r w:rsidR="0059024D">
        <w:t>(</w:t>
      </w:r>
      <w:r w:rsidR="00E551B9">
        <w:t>zie website Koepel)</w:t>
      </w:r>
    </w:p>
    <w:p w14:paraId="6A90EBF7" w14:textId="77777777" w:rsidR="009025A5" w:rsidRDefault="009025A5" w:rsidP="009F4AEF">
      <w:pPr>
        <w:spacing w:after="0"/>
      </w:pPr>
      <w:r>
        <w:t>Als voorbereiding op de week van het wonen die gehouden is van 14 tot en met 18 november 2022</w:t>
      </w:r>
    </w:p>
    <w:p w14:paraId="54B94676" w14:textId="77777777" w:rsidR="009025A5" w:rsidRDefault="009025A5" w:rsidP="009F4AEF">
      <w:pPr>
        <w:spacing w:after="0"/>
      </w:pPr>
      <w:r>
        <w:t>is een actieve bijdrage geleverd aan de slotbijeenkomst in het Provinciehuis op 18 nov</w:t>
      </w:r>
      <w:r w:rsidR="00E551B9">
        <w:t>ember  met de presentatie van</w:t>
      </w:r>
      <w:r>
        <w:t xml:space="preserve"> vier </w:t>
      </w:r>
      <w:r w:rsidR="00E551B9">
        <w:t>documenten die aandacht vragen voor het maatschappelijk vraagstuk van de ver</w:t>
      </w:r>
      <w:r w:rsidR="00304634">
        <w:t>g</w:t>
      </w:r>
      <w:r w:rsidR="00E551B9">
        <w:t>rijzing</w:t>
      </w:r>
      <w:r w:rsidR="00304634">
        <w:t xml:space="preserve"> </w:t>
      </w:r>
      <w:r w:rsidR="00E551B9">
        <w:t xml:space="preserve"> nl. </w:t>
      </w:r>
      <w:r w:rsidR="00304634">
        <w:t xml:space="preserve">  </w:t>
      </w:r>
      <w:r w:rsidR="00E551B9">
        <w:t xml:space="preserve"> 1. </w:t>
      </w:r>
      <w:r w:rsidR="00304634">
        <w:t>Verhuismogelijkheid en woningaanpassing.</w:t>
      </w:r>
    </w:p>
    <w:p w14:paraId="62D0EDA3" w14:textId="77777777" w:rsidR="00304634" w:rsidRDefault="00304634" w:rsidP="009F4AEF">
      <w:pPr>
        <w:spacing w:after="0"/>
      </w:pPr>
      <w:r>
        <w:tab/>
      </w:r>
      <w:r>
        <w:tab/>
        <w:t>2.  Betrekken van Senioren.</w:t>
      </w:r>
    </w:p>
    <w:p w14:paraId="04397F14" w14:textId="77777777" w:rsidR="00304634" w:rsidRDefault="00304634" w:rsidP="009F4AEF">
      <w:pPr>
        <w:spacing w:after="0"/>
      </w:pPr>
      <w:r>
        <w:tab/>
      </w:r>
      <w:r>
        <w:tab/>
        <w:t>3.  Vitale Zorgzame Gemeenschappen: Samen doen , Samen oplossen.</w:t>
      </w:r>
    </w:p>
    <w:p w14:paraId="2CCCD538" w14:textId="77777777" w:rsidR="00304634" w:rsidRDefault="00304634" w:rsidP="009F4AEF">
      <w:pPr>
        <w:spacing w:after="0"/>
      </w:pPr>
      <w:r>
        <w:tab/>
      </w:r>
      <w:r>
        <w:tab/>
        <w:t>4.  Betrekken Politiek</w:t>
      </w:r>
    </w:p>
    <w:p w14:paraId="491C8C9A" w14:textId="77777777" w:rsidR="00304634" w:rsidRDefault="00304634" w:rsidP="009F4AEF">
      <w:pPr>
        <w:spacing w:after="0"/>
      </w:pPr>
      <w:r>
        <w:t>Momenteel wordt gewerkt aan een actieagenda.</w:t>
      </w:r>
    </w:p>
    <w:p w14:paraId="674ABFD1" w14:textId="77777777" w:rsidR="00304634" w:rsidRDefault="00304634" w:rsidP="009F4AEF">
      <w:pPr>
        <w:spacing w:after="0"/>
      </w:pPr>
      <w:r>
        <w:tab/>
      </w:r>
    </w:p>
    <w:p w14:paraId="39ADA6E4" w14:textId="77777777" w:rsidR="00E111DB" w:rsidRDefault="00E111DB" w:rsidP="0055696E">
      <w:pPr>
        <w:spacing w:after="0"/>
        <w:rPr>
          <w:b/>
        </w:rPr>
      </w:pPr>
      <w:r>
        <w:rPr>
          <w:b/>
        </w:rPr>
        <w:t>Sterk Brabant</w:t>
      </w:r>
    </w:p>
    <w:p w14:paraId="55E85D3B" w14:textId="77777777" w:rsidR="00E111DB" w:rsidRDefault="00C74769" w:rsidP="0055696E">
      <w:pPr>
        <w:spacing w:after="0"/>
      </w:pPr>
      <w:r>
        <w:t>De Koepel heeft zich</w:t>
      </w:r>
      <w:r w:rsidR="00E111DB">
        <w:t xml:space="preserve"> aangesloten bij het netwerk van Sterk Brabant.</w:t>
      </w:r>
    </w:p>
    <w:p w14:paraId="4E4D898F" w14:textId="77777777" w:rsidR="00E111DB" w:rsidRDefault="00E111DB" w:rsidP="0055696E">
      <w:pPr>
        <w:spacing w:after="0"/>
      </w:pPr>
    </w:p>
    <w:p w14:paraId="0FA306B9" w14:textId="77777777" w:rsidR="00E111DB" w:rsidRDefault="00E111DB" w:rsidP="0055696E">
      <w:pPr>
        <w:spacing w:after="0"/>
        <w:rPr>
          <w:b/>
        </w:rPr>
      </w:pPr>
      <w:r>
        <w:rPr>
          <w:b/>
        </w:rPr>
        <w:t>Zorgverzekeraars</w:t>
      </w:r>
    </w:p>
    <w:p w14:paraId="7C459D87" w14:textId="77777777" w:rsidR="00E111DB" w:rsidRDefault="00E111DB" w:rsidP="005B447E">
      <w:pPr>
        <w:pStyle w:val="Lijstalinea"/>
        <w:numPr>
          <w:ilvl w:val="0"/>
          <w:numId w:val="4"/>
        </w:numPr>
        <w:spacing w:after="0"/>
      </w:pPr>
      <w:r>
        <w:t xml:space="preserve">In het inkoopbeleid voor het jaar 2022 heeft CZ </w:t>
      </w:r>
      <w:r w:rsidR="005B447E">
        <w:t>een wijziging door</w:t>
      </w:r>
      <w:r>
        <w:t>gevoerd. De constructie Hoofdaannemer – onderaannemer zegt men niet meer te willen om fraude tegen te gaan. CZ wil</w:t>
      </w:r>
      <w:r w:rsidR="00304634">
        <w:t>de</w:t>
      </w:r>
      <w:r>
        <w:t xml:space="preserve"> hierop geen uitzondering maken voor de Koepel. Met CZ zijn de gevolgen hiervan besproken  en er is overeengekomen dat de Koepel voor 1 juli  2022 met een oplossing komt. </w:t>
      </w:r>
    </w:p>
    <w:p w14:paraId="15B93856" w14:textId="77777777" w:rsidR="009A772D" w:rsidRDefault="009A772D" w:rsidP="009A772D">
      <w:pPr>
        <w:pStyle w:val="Lijstalinea"/>
        <w:spacing w:after="0"/>
      </w:pPr>
      <w:r>
        <w:t>Voor 2022 is alsnog een contract overeengekomen.</w:t>
      </w:r>
    </w:p>
    <w:p w14:paraId="7DB2EB1E" w14:textId="77777777" w:rsidR="00816316" w:rsidRDefault="00816316" w:rsidP="00816316">
      <w:pPr>
        <w:spacing w:after="0"/>
        <w:ind w:firstLine="708"/>
      </w:pPr>
      <w:r>
        <w:tab/>
      </w:r>
      <w:r>
        <w:tab/>
      </w:r>
      <w:r>
        <w:tab/>
      </w:r>
      <w:r>
        <w:tab/>
      </w:r>
      <w:r>
        <w:tab/>
      </w:r>
    </w:p>
    <w:p w14:paraId="53F2E0B9" w14:textId="77777777" w:rsidR="005B447E" w:rsidRDefault="005B447E" w:rsidP="005B447E">
      <w:pPr>
        <w:spacing w:after="0"/>
        <w:ind w:left="708"/>
      </w:pPr>
      <w:r>
        <w:t>Aangezien de Coöperatieve Vereniging “Tot uw Dienst” gebruik maakt van het contract dat de Koepel heeft met CZ is contact opgenomen met het bestuur van  “Tot uw Dienst”  om de gevolgen van de opstelling van CZ voor hen te bespreken en te zoeken naar een oplossing.</w:t>
      </w:r>
    </w:p>
    <w:p w14:paraId="27A3F8BE" w14:textId="77777777" w:rsidR="005B447E" w:rsidRDefault="005B447E" w:rsidP="005B447E">
      <w:pPr>
        <w:spacing w:after="0"/>
        <w:ind w:left="708"/>
      </w:pPr>
      <w:r>
        <w:t>Daarnaast heeft het bestuur zorgcoöperaties benaderd die mogelijk zelf zorg willen gaan leveren en gebruik zouden willen maken van het contract.</w:t>
      </w:r>
    </w:p>
    <w:p w14:paraId="588A5B34" w14:textId="77777777" w:rsidR="000A2CDE" w:rsidRDefault="004B6612" w:rsidP="005B447E">
      <w:pPr>
        <w:spacing w:after="0"/>
        <w:ind w:left="708"/>
      </w:pPr>
      <w:r>
        <w:t>Bij ee</w:t>
      </w:r>
      <w:r w:rsidR="001C015A">
        <w:t>n</w:t>
      </w:r>
      <w:r w:rsidR="000A2CDE">
        <w:t xml:space="preserve"> inventaris</w:t>
      </w:r>
      <w:r>
        <w:t>atie bij langer bestaande coöperaties  is gebleken dat die behoefte niet aanwezig was.</w:t>
      </w:r>
    </w:p>
    <w:p w14:paraId="4ED9ACFC" w14:textId="77777777" w:rsidR="001C015A" w:rsidRDefault="001C015A" w:rsidP="005B447E">
      <w:pPr>
        <w:spacing w:after="0"/>
        <w:ind w:left="708"/>
      </w:pPr>
      <w:r>
        <w:t>In december 2022 zijn de besprekingen met CZ afgerond en wordt “Tot uw Dienst” vanaf       1 januari 2023 zelf de contractpartner van CZ.</w:t>
      </w:r>
    </w:p>
    <w:p w14:paraId="0FCE2A3F" w14:textId="77777777" w:rsidR="001C015A" w:rsidRDefault="001C015A" w:rsidP="005B447E">
      <w:pPr>
        <w:spacing w:after="0"/>
        <w:ind w:left="708"/>
      </w:pPr>
      <w:r>
        <w:t xml:space="preserve">Aan VGZ is door de Koepel en “Tot uw Dienst” in een gezamenlijke brief gevraagd de contracten over te dragen aan “Tot uw Dienst”. Hierop is nog geen antwoord gekomen en wordt de contractrelatie met VGZ vooralsnog in 2023 voortgezet. </w:t>
      </w:r>
    </w:p>
    <w:p w14:paraId="73377F89" w14:textId="77777777" w:rsidR="001C015A" w:rsidRDefault="001C015A" w:rsidP="005B447E">
      <w:pPr>
        <w:spacing w:after="0"/>
        <w:ind w:left="708"/>
      </w:pPr>
    </w:p>
    <w:p w14:paraId="3324A401" w14:textId="77777777" w:rsidR="00787C3F" w:rsidRDefault="00787C3F" w:rsidP="005B447E">
      <w:pPr>
        <w:spacing w:after="0"/>
        <w:ind w:left="708"/>
      </w:pPr>
    </w:p>
    <w:p w14:paraId="1FB4904F" w14:textId="77777777" w:rsidR="004D2CD2" w:rsidRDefault="004D2CD2" w:rsidP="00787C3F">
      <w:pPr>
        <w:spacing w:after="0"/>
      </w:pPr>
    </w:p>
    <w:p w14:paraId="6D10E749" w14:textId="77777777" w:rsidR="004D2CD2" w:rsidRDefault="004D2CD2" w:rsidP="00787C3F">
      <w:pPr>
        <w:spacing w:after="0"/>
      </w:pPr>
      <w:r>
        <w:lastRenderedPageBreak/>
        <w:tab/>
      </w:r>
      <w:r>
        <w:tab/>
      </w:r>
      <w:r>
        <w:tab/>
      </w:r>
      <w:r>
        <w:tab/>
      </w:r>
      <w:r>
        <w:tab/>
      </w:r>
      <w:r>
        <w:tab/>
        <w:t>-4-</w:t>
      </w:r>
    </w:p>
    <w:p w14:paraId="3C85CB63" w14:textId="77777777" w:rsidR="004D2CD2" w:rsidRDefault="004D2CD2" w:rsidP="00787C3F">
      <w:pPr>
        <w:spacing w:after="0"/>
      </w:pPr>
    </w:p>
    <w:p w14:paraId="73D87625" w14:textId="77777777" w:rsidR="00787C3F" w:rsidRDefault="004D2CD2" w:rsidP="004D2CD2">
      <w:pPr>
        <w:spacing w:after="0"/>
      </w:pPr>
      <w:r>
        <w:t xml:space="preserve">      </w:t>
      </w:r>
      <w:r w:rsidR="00787C3F">
        <w:t xml:space="preserve">  2.</w:t>
      </w:r>
      <w:r w:rsidR="00787C3F">
        <w:tab/>
        <w:t>Goed voor Elkaar</w:t>
      </w:r>
    </w:p>
    <w:p w14:paraId="523959D5" w14:textId="77777777" w:rsidR="005B447E" w:rsidRDefault="005B447E" w:rsidP="005B447E">
      <w:pPr>
        <w:spacing w:after="0"/>
        <w:ind w:left="708"/>
      </w:pPr>
      <w:r>
        <w:t>In samenwerking met CZ is een subsidie aangevraagd bij VEZN ( Versterking Eerstelijnsgezondheidszorg Zuid-Nederland ) en beschikbaar gekomen voor het project Goed voor Elkaar</w:t>
      </w:r>
      <w:r w:rsidR="009A772D">
        <w:t>.</w:t>
      </w:r>
    </w:p>
    <w:p w14:paraId="7D382BE6" w14:textId="77777777" w:rsidR="0087426C" w:rsidRDefault="0087426C" w:rsidP="0087426C">
      <w:pPr>
        <w:spacing w:after="0"/>
        <w:ind w:left="708"/>
      </w:pPr>
      <w:r>
        <w:t>Op 1 september 2022 is een eerste tussenevaluatie aangeboden aan VEZN, die vervolgens hun goedkeuring hebben gegeven aan het vervolg van het project.</w:t>
      </w:r>
    </w:p>
    <w:p w14:paraId="6EF9097E" w14:textId="77777777" w:rsidR="0087426C" w:rsidRDefault="0087426C" w:rsidP="0087426C">
      <w:pPr>
        <w:spacing w:after="0"/>
        <w:ind w:left="708" w:firstLine="30"/>
      </w:pPr>
      <w:r>
        <w:t>In september 2022 is kennisgemaakt</w:t>
      </w:r>
      <w:r w:rsidRPr="0087426C">
        <w:t xml:space="preserve"> </w:t>
      </w:r>
      <w:r>
        <w:t>met de regiomanager van CZ</w:t>
      </w:r>
      <w:r w:rsidRPr="0087426C">
        <w:t xml:space="preserve"> </w:t>
      </w:r>
      <w:r>
        <w:t xml:space="preserve"> en de projectleiders en is de  evaluatie en de voortgang van het project besproken.</w:t>
      </w:r>
    </w:p>
    <w:p w14:paraId="62EE1930" w14:textId="77777777" w:rsidR="00F05688" w:rsidRDefault="009A772D" w:rsidP="004D2CD2">
      <w:pPr>
        <w:pStyle w:val="Lijstalinea"/>
        <w:numPr>
          <w:ilvl w:val="0"/>
          <w:numId w:val="5"/>
        </w:numPr>
        <w:spacing w:after="0"/>
      </w:pPr>
      <w:r>
        <w:t>Met zorgverzekeraar VGZ i</w:t>
      </w:r>
      <w:r w:rsidR="001C015A">
        <w:t>s opnieuw een contract voor 2023</w:t>
      </w:r>
      <w:r>
        <w:t xml:space="preserve"> afgesloten.</w:t>
      </w:r>
    </w:p>
    <w:p w14:paraId="63492E5C" w14:textId="77777777" w:rsidR="0087426C" w:rsidRPr="000A2CDE" w:rsidRDefault="0087426C" w:rsidP="004D2CD2">
      <w:pPr>
        <w:pStyle w:val="Lijstalinea"/>
        <w:numPr>
          <w:ilvl w:val="0"/>
          <w:numId w:val="5"/>
        </w:numPr>
        <w:spacing w:after="0"/>
      </w:pPr>
      <w:r>
        <w:t>Op verzoek van de Zorgcoöperatie Graag Gedaan i</w:t>
      </w:r>
      <w:r w:rsidR="004D2CD2">
        <w:t>n Leende is medewerking verleend</w:t>
      </w:r>
      <w:r>
        <w:t xml:space="preserve"> aan een subsidieaanvrage bij de Rijksdienst Voor O</w:t>
      </w:r>
      <w:r w:rsidR="004D2CD2">
        <w:t xml:space="preserve">ndernemers in het kader van een </w:t>
      </w:r>
      <w:r>
        <w:t>prevent</w:t>
      </w:r>
      <w:r w:rsidR="006E644F">
        <w:t>i</w:t>
      </w:r>
      <w:r>
        <w:t>eprogramma</w:t>
      </w:r>
      <w:r w:rsidR="006E644F">
        <w:t>.</w:t>
      </w:r>
    </w:p>
    <w:p w14:paraId="09847D28" w14:textId="77777777" w:rsidR="00F05688" w:rsidRDefault="00F05688" w:rsidP="009A772D">
      <w:pPr>
        <w:spacing w:after="0"/>
        <w:rPr>
          <w:b/>
        </w:rPr>
      </w:pPr>
    </w:p>
    <w:p w14:paraId="3AC21311" w14:textId="77777777" w:rsidR="009A772D" w:rsidRDefault="009A772D" w:rsidP="009A772D">
      <w:pPr>
        <w:spacing w:after="0"/>
        <w:rPr>
          <w:b/>
        </w:rPr>
      </w:pPr>
      <w:r>
        <w:rPr>
          <w:b/>
        </w:rPr>
        <w:t>Samenstelling Raad van Toezicht</w:t>
      </w:r>
    </w:p>
    <w:p w14:paraId="42623B1B" w14:textId="77777777" w:rsidR="009A772D" w:rsidRDefault="009A772D" w:rsidP="009A772D">
      <w:pPr>
        <w:spacing w:after="0"/>
      </w:pPr>
      <w:r>
        <w:t>Ben van Essen, voorzitter</w:t>
      </w:r>
    </w:p>
    <w:p w14:paraId="4D826309" w14:textId="77777777" w:rsidR="009A772D" w:rsidRDefault="009A772D" w:rsidP="009A772D">
      <w:pPr>
        <w:spacing w:after="0"/>
      </w:pPr>
      <w:r>
        <w:t>Alexander van den Dungen, lid</w:t>
      </w:r>
    </w:p>
    <w:p w14:paraId="1E1E1D26" w14:textId="77777777" w:rsidR="009A772D" w:rsidRDefault="00C74769" w:rsidP="009A772D">
      <w:pPr>
        <w:spacing w:after="0"/>
      </w:pPr>
      <w:r>
        <w:t xml:space="preserve">Ton Schepens, lid </w:t>
      </w:r>
      <w:r w:rsidR="009A772D">
        <w:t xml:space="preserve"> </w:t>
      </w:r>
    </w:p>
    <w:p w14:paraId="0450FC39" w14:textId="77777777" w:rsidR="009A772D" w:rsidRDefault="009A772D" w:rsidP="009A772D">
      <w:pPr>
        <w:spacing w:after="0"/>
      </w:pPr>
    </w:p>
    <w:p w14:paraId="31E8B9C6" w14:textId="77777777" w:rsidR="009A772D" w:rsidRPr="009A772D" w:rsidRDefault="009A772D" w:rsidP="009A772D">
      <w:pPr>
        <w:spacing w:after="0"/>
        <w:rPr>
          <w:b/>
        </w:rPr>
      </w:pPr>
      <w:r w:rsidRPr="009A772D">
        <w:rPr>
          <w:b/>
        </w:rPr>
        <w:t>Bestuur</w:t>
      </w:r>
    </w:p>
    <w:p w14:paraId="482BBB11" w14:textId="77777777" w:rsidR="006E644F" w:rsidRDefault="009A772D" w:rsidP="006E644F">
      <w:pPr>
        <w:spacing w:after="0"/>
      </w:pPr>
      <w:r>
        <w:t>Pieter van wijk, voorzitter</w:t>
      </w:r>
      <w:r w:rsidR="006E644F" w:rsidRPr="006E644F">
        <w:t xml:space="preserve"> </w:t>
      </w:r>
    </w:p>
    <w:p w14:paraId="50B468B8" w14:textId="77777777" w:rsidR="006E644F" w:rsidRDefault="006E644F" w:rsidP="006E644F">
      <w:pPr>
        <w:spacing w:after="0"/>
      </w:pPr>
      <w:r>
        <w:t xml:space="preserve">Saskia van Eenbergen, secretaris </w:t>
      </w:r>
    </w:p>
    <w:p w14:paraId="34224A1D" w14:textId="77777777" w:rsidR="009A772D" w:rsidRDefault="006E644F" w:rsidP="0055696E">
      <w:pPr>
        <w:spacing w:after="0"/>
      </w:pPr>
      <w:r>
        <w:t>Frits Swinkels, penningmeester tot 14 december 2022</w:t>
      </w:r>
    </w:p>
    <w:p w14:paraId="22820A43" w14:textId="77777777" w:rsidR="009A772D" w:rsidRDefault="009A772D" w:rsidP="0055696E">
      <w:pPr>
        <w:spacing w:after="0"/>
      </w:pPr>
      <w:r>
        <w:t>Don van Sambeek, secretaris tot 3 november 2021</w:t>
      </w:r>
      <w:r w:rsidR="00C74769">
        <w:t>,</w:t>
      </w:r>
      <w:r>
        <w:t xml:space="preserve"> daarna lid</w:t>
      </w:r>
      <w:r w:rsidR="00B74874">
        <w:t>.</w:t>
      </w:r>
    </w:p>
    <w:p w14:paraId="71D06A01" w14:textId="77777777" w:rsidR="00B74874" w:rsidRDefault="00B74874" w:rsidP="0055696E">
      <w:pPr>
        <w:spacing w:after="0"/>
      </w:pPr>
      <w:r>
        <w:t>Roland van Kessel, lid</w:t>
      </w:r>
    </w:p>
    <w:p w14:paraId="637F9502" w14:textId="77777777" w:rsidR="006E644F" w:rsidRDefault="006E644F" w:rsidP="0055696E">
      <w:pPr>
        <w:spacing w:after="0"/>
      </w:pPr>
      <w:r>
        <w:t xml:space="preserve">Corine Remmers-  </w:t>
      </w:r>
      <w:r w:rsidR="00787C3F">
        <w:t xml:space="preserve">van den Hurk, </w:t>
      </w:r>
      <w:r>
        <w:t xml:space="preserve"> vanaf 24 augustus 2022</w:t>
      </w:r>
    </w:p>
    <w:p w14:paraId="30845641" w14:textId="77777777" w:rsidR="00B74874" w:rsidRDefault="00B74874" w:rsidP="0055696E">
      <w:pPr>
        <w:spacing w:after="0"/>
      </w:pPr>
    </w:p>
    <w:p w14:paraId="5FEDBE00" w14:textId="77777777" w:rsidR="00B74874" w:rsidRDefault="00B74874" w:rsidP="0055696E">
      <w:pPr>
        <w:spacing w:after="0"/>
        <w:rPr>
          <w:b/>
        </w:rPr>
      </w:pPr>
      <w:r>
        <w:rPr>
          <w:b/>
        </w:rPr>
        <w:t>Adviseur</w:t>
      </w:r>
    </w:p>
    <w:p w14:paraId="3E9EDD4B" w14:textId="77777777" w:rsidR="00B74874" w:rsidRDefault="00B74874" w:rsidP="0055696E">
      <w:pPr>
        <w:spacing w:after="0"/>
      </w:pPr>
      <w:r>
        <w:t>Wim van Hest</w:t>
      </w:r>
    </w:p>
    <w:p w14:paraId="6F9C512C" w14:textId="77777777" w:rsidR="00787C3F" w:rsidRDefault="00787C3F" w:rsidP="0055696E">
      <w:pPr>
        <w:spacing w:after="0"/>
      </w:pPr>
    </w:p>
    <w:p w14:paraId="5AE2F766" w14:textId="77777777" w:rsidR="00787C3F" w:rsidRDefault="00787C3F" w:rsidP="0055696E">
      <w:pPr>
        <w:spacing w:after="0"/>
        <w:rPr>
          <w:b/>
        </w:rPr>
      </w:pPr>
      <w:r w:rsidRPr="00787C3F">
        <w:rPr>
          <w:b/>
        </w:rPr>
        <w:t>Netwerkcoördinator</w:t>
      </w:r>
    </w:p>
    <w:p w14:paraId="5039EBFB" w14:textId="77777777" w:rsidR="00787C3F" w:rsidRDefault="00787C3F" w:rsidP="0055696E">
      <w:pPr>
        <w:spacing w:after="0"/>
      </w:pPr>
      <w:r>
        <w:t>Anita van Leeuwen</w:t>
      </w:r>
    </w:p>
    <w:p w14:paraId="591ED38C" w14:textId="77777777" w:rsidR="00787C3F" w:rsidRDefault="00787C3F" w:rsidP="0055696E">
      <w:pPr>
        <w:spacing w:after="0"/>
      </w:pPr>
    </w:p>
    <w:p w14:paraId="0EA69A1F" w14:textId="77777777" w:rsidR="00787C3F" w:rsidRDefault="00787C3F" w:rsidP="0055696E">
      <w:pPr>
        <w:spacing w:after="0"/>
        <w:rPr>
          <w:b/>
        </w:rPr>
      </w:pPr>
      <w:r>
        <w:rPr>
          <w:b/>
        </w:rPr>
        <w:t>Projectleider Goed voor Elkaar</w:t>
      </w:r>
    </w:p>
    <w:p w14:paraId="28735F32" w14:textId="77777777" w:rsidR="00787C3F" w:rsidRPr="00787C3F" w:rsidRDefault="00787C3F" w:rsidP="0055696E">
      <w:pPr>
        <w:spacing w:after="0"/>
      </w:pPr>
      <w:r>
        <w:t>Anita van Leeuwen, algemene coördinatie</w:t>
      </w:r>
    </w:p>
    <w:p w14:paraId="6D17C306" w14:textId="77777777" w:rsidR="00B74874" w:rsidRDefault="00787C3F" w:rsidP="0055696E">
      <w:pPr>
        <w:spacing w:after="0"/>
      </w:pPr>
      <w:r>
        <w:t>Judith Somers, Peelgemeenten</w:t>
      </w:r>
    </w:p>
    <w:p w14:paraId="43A1B06B" w14:textId="77777777" w:rsidR="00787C3F" w:rsidRDefault="00787C3F" w:rsidP="0055696E">
      <w:pPr>
        <w:spacing w:after="0"/>
      </w:pPr>
      <w:r>
        <w:t>Leike Peters, Limburg</w:t>
      </w:r>
    </w:p>
    <w:p w14:paraId="2CF9E0CC" w14:textId="77777777" w:rsidR="00787C3F" w:rsidRDefault="00787C3F" w:rsidP="0055696E">
      <w:pPr>
        <w:spacing w:after="0"/>
      </w:pPr>
    </w:p>
    <w:p w14:paraId="0931C97B" w14:textId="77777777" w:rsidR="00787C3F" w:rsidRDefault="00787C3F" w:rsidP="0055696E">
      <w:pPr>
        <w:spacing w:after="0"/>
      </w:pPr>
      <w:r>
        <w:t>De medewerkers zijn gedetacheerd door Zorgbelang Brabant-Zeeland en Burgerkracht Limburg</w:t>
      </w:r>
    </w:p>
    <w:p w14:paraId="560B1F37" w14:textId="77777777" w:rsidR="00787C3F" w:rsidRDefault="00787C3F" w:rsidP="0055696E">
      <w:pPr>
        <w:spacing w:after="0"/>
      </w:pPr>
    </w:p>
    <w:p w14:paraId="03B96F47" w14:textId="77777777" w:rsidR="005B447E" w:rsidRDefault="00F05688" w:rsidP="0055696E">
      <w:pPr>
        <w:spacing w:after="0"/>
        <w:rPr>
          <w:b/>
        </w:rPr>
      </w:pPr>
      <w:r>
        <w:rPr>
          <w:b/>
        </w:rPr>
        <w:t>Vertegenwoordigers Platforms</w:t>
      </w:r>
    </w:p>
    <w:p w14:paraId="7BEEB8A7" w14:textId="77777777" w:rsidR="00F05688" w:rsidRDefault="006E644F" w:rsidP="0055696E">
      <w:pPr>
        <w:spacing w:after="0"/>
      </w:pPr>
      <w:r>
        <w:t>Willy Donkers,</w:t>
      </w:r>
      <w:r w:rsidR="00F05688">
        <w:t xml:space="preserve"> Platform Zorgen doe je Samen Zuidoost Brabant</w:t>
      </w:r>
    </w:p>
    <w:p w14:paraId="102ED1E9" w14:textId="77777777" w:rsidR="00F05688" w:rsidRDefault="00F05688" w:rsidP="0055696E">
      <w:pPr>
        <w:spacing w:after="0"/>
      </w:pPr>
      <w:r>
        <w:t>Evert van Schoonhoven, voorzitter Platform Welzijn en Zorg Noordoost Brabant</w:t>
      </w:r>
    </w:p>
    <w:p w14:paraId="6F379934" w14:textId="77777777" w:rsidR="00F05688" w:rsidRDefault="00F05688" w:rsidP="0055696E">
      <w:pPr>
        <w:spacing w:after="0"/>
      </w:pPr>
      <w:r>
        <w:t>Freya Pijnenborg, adviseur Vereniging Kleine Kernen Limburg</w:t>
      </w:r>
    </w:p>
    <w:p w14:paraId="42FD5D9F" w14:textId="77777777" w:rsidR="00F05688" w:rsidRDefault="006E644F" w:rsidP="0055696E">
      <w:pPr>
        <w:spacing w:after="0"/>
      </w:pPr>
      <w:r>
        <w:t xml:space="preserve">Jolieke Braam, </w:t>
      </w:r>
      <w:r w:rsidR="00F05688">
        <w:t>projectcoördinator inwonersinitiatieven Thebe Extra  Midden en west Brabant</w:t>
      </w:r>
    </w:p>
    <w:p w14:paraId="0CFD6ED0" w14:textId="77777777" w:rsidR="0055696E" w:rsidRPr="000A21CF" w:rsidRDefault="0055696E" w:rsidP="0055696E">
      <w:pPr>
        <w:spacing w:after="0"/>
      </w:pPr>
    </w:p>
    <w:sectPr w:rsidR="0055696E" w:rsidRPr="000A21CF" w:rsidSect="00C26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21E"/>
    <w:multiLevelType w:val="hybridMultilevel"/>
    <w:tmpl w:val="F09C153A"/>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21296103"/>
    <w:multiLevelType w:val="hybridMultilevel"/>
    <w:tmpl w:val="49DC0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8F45BC"/>
    <w:multiLevelType w:val="hybridMultilevel"/>
    <w:tmpl w:val="652013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6018A5"/>
    <w:multiLevelType w:val="hybridMultilevel"/>
    <w:tmpl w:val="1B04C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490B48"/>
    <w:multiLevelType w:val="hybridMultilevel"/>
    <w:tmpl w:val="3F74CFD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04099844">
    <w:abstractNumId w:val="0"/>
  </w:num>
  <w:num w:numId="2" w16cid:durableId="1921792393">
    <w:abstractNumId w:val="1"/>
  </w:num>
  <w:num w:numId="3" w16cid:durableId="565795881">
    <w:abstractNumId w:val="3"/>
  </w:num>
  <w:num w:numId="4" w16cid:durableId="959411223">
    <w:abstractNumId w:val="2"/>
  </w:num>
  <w:num w:numId="5" w16cid:durableId="375813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32"/>
    <w:rsid w:val="00016615"/>
    <w:rsid w:val="000A21CF"/>
    <w:rsid w:val="000A2CDE"/>
    <w:rsid w:val="000D21F8"/>
    <w:rsid w:val="001232C0"/>
    <w:rsid w:val="001B11F2"/>
    <w:rsid w:val="001C015A"/>
    <w:rsid w:val="001F43D6"/>
    <w:rsid w:val="00217A45"/>
    <w:rsid w:val="00226D81"/>
    <w:rsid w:val="00245DB8"/>
    <w:rsid w:val="00246745"/>
    <w:rsid w:val="002548C2"/>
    <w:rsid w:val="00254DEE"/>
    <w:rsid w:val="002A192F"/>
    <w:rsid w:val="002A1E5F"/>
    <w:rsid w:val="002D41C7"/>
    <w:rsid w:val="002E2729"/>
    <w:rsid w:val="002F1422"/>
    <w:rsid w:val="00304634"/>
    <w:rsid w:val="00350304"/>
    <w:rsid w:val="00354320"/>
    <w:rsid w:val="003A0D2B"/>
    <w:rsid w:val="003B02E8"/>
    <w:rsid w:val="00431E2E"/>
    <w:rsid w:val="00456264"/>
    <w:rsid w:val="004A0FF1"/>
    <w:rsid w:val="004B6612"/>
    <w:rsid w:val="004D0240"/>
    <w:rsid w:val="004D2CD2"/>
    <w:rsid w:val="004E7DC2"/>
    <w:rsid w:val="004F24E7"/>
    <w:rsid w:val="0055170E"/>
    <w:rsid w:val="0055696E"/>
    <w:rsid w:val="0059024D"/>
    <w:rsid w:val="005B447E"/>
    <w:rsid w:val="006062DB"/>
    <w:rsid w:val="00621C5F"/>
    <w:rsid w:val="006C1592"/>
    <w:rsid w:val="006D5232"/>
    <w:rsid w:val="006E6086"/>
    <w:rsid w:val="006E644F"/>
    <w:rsid w:val="006E7D80"/>
    <w:rsid w:val="00704860"/>
    <w:rsid w:val="00714525"/>
    <w:rsid w:val="0075210D"/>
    <w:rsid w:val="007675A7"/>
    <w:rsid w:val="00784DD1"/>
    <w:rsid w:val="00787C3F"/>
    <w:rsid w:val="00816316"/>
    <w:rsid w:val="00822C5C"/>
    <w:rsid w:val="00833704"/>
    <w:rsid w:val="0087426C"/>
    <w:rsid w:val="009025A5"/>
    <w:rsid w:val="009468D8"/>
    <w:rsid w:val="00953296"/>
    <w:rsid w:val="0097133E"/>
    <w:rsid w:val="00994151"/>
    <w:rsid w:val="009A193B"/>
    <w:rsid w:val="009A772D"/>
    <w:rsid w:val="009A78D3"/>
    <w:rsid w:val="009C4468"/>
    <w:rsid w:val="009D5A59"/>
    <w:rsid w:val="009E3565"/>
    <w:rsid w:val="009E75C3"/>
    <w:rsid w:val="009F4AEF"/>
    <w:rsid w:val="00A12719"/>
    <w:rsid w:val="00A12B28"/>
    <w:rsid w:val="00A1576B"/>
    <w:rsid w:val="00A3176A"/>
    <w:rsid w:val="00A62989"/>
    <w:rsid w:val="00AC2458"/>
    <w:rsid w:val="00AC490A"/>
    <w:rsid w:val="00AF5EB7"/>
    <w:rsid w:val="00B2610E"/>
    <w:rsid w:val="00B33CCA"/>
    <w:rsid w:val="00B745B4"/>
    <w:rsid w:val="00B74874"/>
    <w:rsid w:val="00BC0058"/>
    <w:rsid w:val="00BE0E90"/>
    <w:rsid w:val="00BF2A02"/>
    <w:rsid w:val="00C21A13"/>
    <w:rsid w:val="00C265B0"/>
    <w:rsid w:val="00C402F6"/>
    <w:rsid w:val="00C7115E"/>
    <w:rsid w:val="00C74769"/>
    <w:rsid w:val="00CB2EF8"/>
    <w:rsid w:val="00CC6C99"/>
    <w:rsid w:val="00CD6057"/>
    <w:rsid w:val="00CE16CF"/>
    <w:rsid w:val="00D12B0D"/>
    <w:rsid w:val="00D50FF1"/>
    <w:rsid w:val="00D82CE6"/>
    <w:rsid w:val="00DC3E38"/>
    <w:rsid w:val="00DD6BF4"/>
    <w:rsid w:val="00E111DB"/>
    <w:rsid w:val="00E129C1"/>
    <w:rsid w:val="00E153BB"/>
    <w:rsid w:val="00E1770D"/>
    <w:rsid w:val="00E46731"/>
    <w:rsid w:val="00E551B9"/>
    <w:rsid w:val="00E66A4E"/>
    <w:rsid w:val="00EF3791"/>
    <w:rsid w:val="00F00E3E"/>
    <w:rsid w:val="00F05688"/>
    <w:rsid w:val="00F32D13"/>
    <w:rsid w:val="00FE11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6B8A"/>
  <w15:docId w15:val="{26508147-CC10-4B23-9467-67EC49B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5B0"/>
  </w:style>
  <w:style w:type="paragraph" w:styleId="Kop1">
    <w:name w:val="heading 1"/>
    <w:basedOn w:val="Standaard"/>
    <w:next w:val="Standaard"/>
    <w:link w:val="Kop1Char"/>
    <w:uiPriority w:val="9"/>
    <w:qFormat/>
    <w:rsid w:val="00217A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7A4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17A45"/>
    <w:pPr>
      <w:outlineLvl w:val="9"/>
    </w:pPr>
    <w:rPr>
      <w:lang w:eastAsia="nl-NL"/>
    </w:rPr>
  </w:style>
  <w:style w:type="paragraph" w:styleId="Geenafstand">
    <w:name w:val="No Spacing"/>
    <w:uiPriority w:val="1"/>
    <w:qFormat/>
    <w:rsid w:val="00226D81"/>
    <w:pPr>
      <w:spacing w:after="0" w:line="240" w:lineRule="auto"/>
    </w:pPr>
  </w:style>
  <w:style w:type="paragraph" w:styleId="Ballontekst">
    <w:name w:val="Balloon Text"/>
    <w:basedOn w:val="Standaard"/>
    <w:link w:val="BallontekstChar"/>
    <w:uiPriority w:val="99"/>
    <w:semiHidden/>
    <w:unhideWhenUsed/>
    <w:rsid w:val="00C402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02F6"/>
    <w:rPr>
      <w:rFonts w:ascii="Segoe UI" w:hAnsi="Segoe UI" w:cs="Segoe UI"/>
      <w:sz w:val="18"/>
      <w:szCs w:val="18"/>
    </w:rPr>
  </w:style>
  <w:style w:type="paragraph" w:styleId="Lijstalinea">
    <w:name w:val="List Paragraph"/>
    <w:basedOn w:val="Standaard"/>
    <w:uiPriority w:val="34"/>
    <w:qFormat/>
    <w:rsid w:val="00CB2EF8"/>
    <w:pPr>
      <w:ind w:left="720"/>
      <w:contextualSpacing/>
    </w:pPr>
  </w:style>
  <w:style w:type="character" w:styleId="Hyperlink">
    <w:name w:val="Hyperlink"/>
    <w:basedOn w:val="Standaardalinea-lettertype"/>
    <w:uiPriority w:val="99"/>
    <w:unhideWhenUsed/>
    <w:rsid w:val="00431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pelzorgcooperatieszn.nl"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CF3C981E5E540B63ADE664EF6F9AB" ma:contentTypeVersion="16" ma:contentTypeDescription="Een nieuw document maken." ma:contentTypeScope="" ma:versionID="3c0c58a60fc80fc8e5e22a6d0a951ce4">
  <xsd:schema xmlns:xsd="http://www.w3.org/2001/XMLSchema" xmlns:xs="http://www.w3.org/2001/XMLSchema" xmlns:p="http://schemas.microsoft.com/office/2006/metadata/properties" xmlns:ns2="0627dbe2-a2b3-497f-a42d-eb0ea8496175" xmlns:ns3="31978a33-5a57-4584-8a73-5b9b3a4b5abc" targetNamespace="http://schemas.microsoft.com/office/2006/metadata/properties" ma:root="true" ma:fieldsID="028e867bac5da75119e6c3ddb1015670" ns2:_="" ns3:_="">
    <xsd:import namespace="0627dbe2-a2b3-497f-a42d-eb0ea8496175"/>
    <xsd:import namespace="31978a33-5a57-4584-8a73-5b9b3a4b5a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7dbe2-a2b3-497f-a42d-eb0ea84961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43d7a55-a3b9-4764-9df2-26ca83bfc9ac}" ma:internalName="TaxCatchAll" ma:showField="CatchAllData" ma:web="0627dbe2-a2b3-497f-a42d-eb0ea84961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978a33-5a57-4584-8a73-5b9b3a4b5a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d3ef111-7794-4707-b487-98f77b3911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7235D-C41C-4F97-96B5-DAD6319EF752}">
  <ds:schemaRefs>
    <ds:schemaRef ds:uri="http://schemas.microsoft.com/sharepoint/v3/contenttype/forms"/>
  </ds:schemaRefs>
</ds:datastoreItem>
</file>

<file path=customXml/itemProps2.xml><?xml version="1.0" encoding="utf-8"?>
<ds:datastoreItem xmlns:ds="http://schemas.openxmlformats.org/officeDocument/2006/customXml" ds:itemID="{DBCA8F39-4350-4C6C-90CE-A15DD51A8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7dbe2-a2b3-497f-a42d-eb0ea8496175"/>
    <ds:schemaRef ds:uri="31978a33-5a57-4584-8a73-5b9b3a4b5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8004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van Leeuwen</cp:lastModifiedBy>
  <cp:revision>3</cp:revision>
  <cp:lastPrinted>2016-06-23T14:03:00Z</cp:lastPrinted>
  <dcterms:created xsi:type="dcterms:W3CDTF">2023-05-04T14:18:00Z</dcterms:created>
  <dcterms:modified xsi:type="dcterms:W3CDTF">2023-05-30T09:31:00Z</dcterms:modified>
</cp:coreProperties>
</file>